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4E1" w:rsidRPr="00B544E1" w:rsidRDefault="00B544E1" w:rsidP="00B544E1">
      <w:pPr>
        <w:spacing w:after="300" w:line="390" w:lineRule="atLeast"/>
        <w:textAlignment w:val="baseline"/>
        <w:outlineLvl w:val="0"/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bdr w:val="none" w:sz="0" w:space="0" w:color="auto" w:frame="1"/>
          <w:lang w:eastAsia="ru-RU"/>
        </w:rPr>
      </w:pPr>
      <w:r w:rsidRPr="00B544E1">
        <w:rPr>
          <w:rFonts w:ascii="Times New Roman" w:eastAsia="Times New Roman" w:hAnsi="Times New Roman" w:cs="Times New Roman"/>
          <w:color w:val="000000"/>
          <w:kern w:val="36"/>
          <w:sz w:val="39"/>
          <w:szCs w:val="39"/>
          <w:bdr w:val="none" w:sz="0" w:space="0" w:color="auto" w:frame="1"/>
          <w:lang w:eastAsia="ru-RU"/>
        </w:rPr>
        <w:t>Созыв общего собрания участников (акционеров)</w:t>
      </w:r>
    </w:p>
    <w:p w:rsidR="00B544E1" w:rsidRPr="00B544E1" w:rsidRDefault="00B544E1" w:rsidP="00B544E1">
      <w:pPr>
        <w:spacing w:after="240" w:line="225" w:lineRule="atLeast"/>
        <w:textAlignment w:val="baseline"/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</w:pP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Дата раскрытия:  05.09.2016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Акционерное общество "Псковский завод аппаратуры дальней связи"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1. Общие сведения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1.1. Полное фирменное наименование эмитента (для некоммерческой организации наименование): Акционерное общество "Псковский завод аппаратуры дальней связи"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1.2. Сокращенное фирменное наименование эмитента: АО "Псковский завод АДС"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1.3. Место нахождения эмитента: </w:t>
      </w:r>
      <w:proofErr w:type="gramStart"/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</w:t>
      </w:r>
      <w:proofErr w:type="gramEnd"/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 Псков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1.4. ОГРН эмитента: 1026000956321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1.5. ИНН эмитента: 6027014643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1.6. Уникальный код эмитента, присвоенный регистрирующим органом: 01265-D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1.7. Адрес страницы в сети Интернет, используемой эмитентом для раскрытия информации: https://e-disclosure.azipi.ru/organization/1570700/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2. Содержание сообщения.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2.1. Вид общего собрания участников (акционеров) эмитента: </w:t>
      </w:r>
      <w:proofErr w:type="gramStart"/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внеочередное</w:t>
      </w:r>
      <w:proofErr w:type="gramEnd"/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2.2. Форма проведения общего собрания участников (акционеров) эмитента: будет определена позднее на заседании Совета директоров.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2.3. Дата, место, время проведения общего собрания участников (акционеров) эмитента, почтовый адрес, по которому могут, а в случаях, предусмотренных федеральным законом, - должны направляться заполненные бюллетени для голосования: будут определены позднее на заседании Совета директоров.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2.4. Время начала регистрации лиц, принимающих участие в общем собрании участников (акционеров) эмитента (в случае проведения общего собрания в форме собрания): будет определено позднее на заседании Совета директоров.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2.5. Дата окончания приема бюллетеней для голосования (в случае проведения общего собрания в форме заочного голосования): будет определено позднее на заседании Совета директоров.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2.6. Дата составления списка лиц, имеющих право на участие в общем собрании участников (акционеров) эмитента: будет определена позднее на заседании Совета директоров.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2.7. Повестка дня общего собрания участников (акционеров) эмитента: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1. О досрочном прекращении полномочий генерального директора Общества.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2. О передаче функций единоличного исполнительного органа Общества управляющей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организации.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2.8. </w:t>
      </w:r>
      <w:proofErr w:type="gramStart"/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Порядок ознакомления с информацией (материалами), подлежащей (подлежащими) предоставлению при подготовке к проведению общего собрания участников (акционеров) эмитента, и адрес (адреса), по которому (которым) с ней можно ознакомиться: будет определен позднее на заседании Совета директоров.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2.9.</w:t>
      </w:r>
      <w:proofErr w:type="gramEnd"/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Идентификационные признаки акций, владельцы которых имеют право на участие в общем собрании акционеров эмитента: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акции обыкновенные именные бездокументарные.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proofErr w:type="spellStart"/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Гос</w:t>
      </w:r>
      <w:proofErr w:type="spellEnd"/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. </w:t>
      </w:r>
      <w:proofErr w:type="spellStart"/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рег</w:t>
      </w:r>
      <w:proofErr w:type="spellEnd"/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. номер выпуска ценных бумаг: 57-1-П-231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Дата государственной регистрации выпуска: 29.06.1994 г.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3. Подпись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 xml:space="preserve">3.1. Генеральный </w:t>
      </w:r>
      <w:proofErr w:type="spellStart"/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>директор___________Семенов</w:t>
      </w:r>
      <w:proofErr w:type="spellEnd"/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t xml:space="preserve"> Владимир Георгиевич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szCs w:val="18"/>
          <w:bdr w:val="none" w:sz="0" w:space="0" w:color="auto" w:frame="1"/>
          <w:lang w:eastAsia="ru-RU"/>
        </w:rPr>
        <w:br/>
        <w:t>3.2. Дата: 05.09.2016 г.</w:t>
      </w:r>
      <w:r w:rsidRPr="00B544E1">
        <w:rPr>
          <w:rFonts w:ascii="inherit" w:eastAsia="Times New Roman" w:hAnsi="inherit" w:cs="Arial"/>
          <w:b/>
          <w:bCs/>
          <w:color w:val="000000"/>
          <w:sz w:val="18"/>
          <w:lang w:eastAsia="ru-RU"/>
        </w:rPr>
        <w:t> </w:t>
      </w:r>
    </w:p>
    <w:p w:rsidR="00892E3F" w:rsidRDefault="00892E3F"/>
    <w:sectPr w:rsidR="00892E3F" w:rsidSect="0089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44E1"/>
    <w:rsid w:val="00040083"/>
    <w:rsid w:val="00892E3F"/>
    <w:rsid w:val="00B544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E3F"/>
  </w:style>
  <w:style w:type="paragraph" w:styleId="1">
    <w:name w:val="heading 1"/>
    <w:basedOn w:val="a"/>
    <w:link w:val="10"/>
    <w:uiPriority w:val="9"/>
    <w:qFormat/>
    <w:rsid w:val="00B544E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544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544E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95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064714">
          <w:marLeft w:val="3150"/>
          <w:marRight w:val="376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2288</Characters>
  <Application>Microsoft Office Word</Application>
  <DocSecurity>0</DocSecurity>
  <Lines>19</Lines>
  <Paragraphs>5</Paragraphs>
  <ScaleCrop>false</ScaleCrop>
  <Company/>
  <LinksUpToDate>false</LinksUpToDate>
  <CharactersWithSpaces>2684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Валентиновна</dc:creator>
  <cp:lastModifiedBy>Татьяна Валентиновна</cp:lastModifiedBy>
  <cp:revision>1</cp:revision>
  <dcterms:created xsi:type="dcterms:W3CDTF">2016-10-27T11:54:00Z</dcterms:created>
  <dcterms:modified xsi:type="dcterms:W3CDTF">2016-10-27T11:54:00Z</dcterms:modified>
</cp:coreProperties>
</file>